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附件</w:t>
      </w:r>
      <w:r>
        <w:rPr>
          <w:rFonts w:hint="eastAsia" w:ascii="楷体" w:hAnsi="楷体" w:eastAsia="楷体" w:cs="楷体"/>
          <w:bCs/>
          <w:sz w:val="3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bCs/>
          <w:sz w:val="30"/>
          <w:szCs w:val="30"/>
        </w:rPr>
        <w:t>：</w:t>
      </w:r>
    </w:p>
    <w:p>
      <w:pPr>
        <w:spacing w:line="400" w:lineRule="exact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36"/>
          <w:szCs w:val="36"/>
        </w:rPr>
        <w:t>武汉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晴川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学院学生先进个人审批表</w:t>
      </w:r>
      <w:bookmarkEnd w:id="0"/>
    </w:p>
    <w:p>
      <w:pPr>
        <w:spacing w:line="320" w:lineRule="exact"/>
        <w:rPr>
          <w:rFonts w:hint="eastAsia" w:ascii="楷体" w:hAnsi="楷体" w:eastAsia="楷体" w:cs="楷体"/>
          <w:b/>
          <w:bCs/>
          <w:sz w:val="24"/>
        </w:rPr>
      </w:pPr>
    </w:p>
    <w:p>
      <w:pPr>
        <w:spacing w:line="320" w:lineRule="exact"/>
        <w:ind w:firstLine="964" w:firstLineChars="400"/>
        <w:rPr>
          <w:rFonts w:hint="eastAsia"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学院：                                  填表时间 ：       年   月   日</w:t>
      </w:r>
    </w:p>
    <w:tbl>
      <w:tblPr>
        <w:tblStyle w:val="2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800"/>
        <w:gridCol w:w="846"/>
        <w:gridCol w:w="414"/>
        <w:gridCol w:w="209"/>
        <w:gridCol w:w="871"/>
        <w:gridCol w:w="1260"/>
        <w:gridCol w:w="1390"/>
        <w:gridCol w:w="5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624" w:beforeLines="200"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照片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sz w:val="24"/>
              </w:rPr>
            </w:pPr>
            <w:r>
              <w:rPr>
                <w:rFonts w:hint="eastAsia" w:ascii="楷体" w:hAnsi="楷体" w:eastAsia="楷体" w:cs="楷体"/>
                <w:spacing w:val="-20"/>
                <w:sz w:val="24"/>
              </w:rPr>
              <w:t>（1寸免冠）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学号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4" w:beforeLines="200"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班级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评选称号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楷体" w:hAnsi="楷体" w:eastAsia="楷体" w:cs="楷体"/>
                <w:color w:val="FF0000"/>
                <w:sz w:val="24"/>
                <w:u w:val="none"/>
                <w:lang w:eastAsia="zh-CN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4" w:beforeLines="200"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曾获荣誉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社会</w:t>
            </w: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实践</w:t>
            </w:r>
          </w:p>
        </w:tc>
        <w:tc>
          <w:tcPr>
            <w:tcW w:w="5175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班级人数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平均成绩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班级排名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39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上一学年度学生素质综合测评总分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素质综合测评专业排名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3" w:hRule="atLeast"/>
          <w:jc w:val="center"/>
        </w:trPr>
        <w:tc>
          <w:tcPr>
            <w:tcW w:w="1305" w:type="dxa"/>
            <w:textDirection w:val="tbRlV"/>
            <w:vAlign w:val="center"/>
          </w:tcPr>
          <w:p>
            <w:pPr>
              <w:adjustRightInd w:val="0"/>
              <w:snapToGrid w:val="0"/>
              <w:spacing w:before="156" w:beforeLines="50" w:line="320" w:lineRule="exact"/>
              <w:ind w:right="113" w:firstLine="420" w:firstLineChars="15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先 进 事 迹 简 介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9540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班级初审意见：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7320" w:firstLineChars="305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签 名：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           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atLeast"/>
          <w:jc w:val="center"/>
        </w:trPr>
        <w:tc>
          <w:tcPr>
            <w:tcW w:w="4574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学院审核意见：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210" w:leftChars="-100" w:right="482" w:firstLine="3120" w:firstLineChars="13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签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章：</w:t>
            </w:r>
          </w:p>
          <w:p>
            <w:pPr>
              <w:adjustRightInd w:val="0"/>
              <w:snapToGrid w:val="0"/>
              <w:spacing w:line="320" w:lineRule="exact"/>
              <w:ind w:firstLine="2040" w:firstLineChars="850"/>
              <w:jc w:val="righ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   月   日</w:t>
            </w:r>
          </w:p>
        </w:tc>
        <w:tc>
          <w:tcPr>
            <w:tcW w:w="496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学校审批意见：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53" w:leftChars="-25" w:firstLine="3360" w:firstLineChars="14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签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章：</w:t>
            </w:r>
          </w:p>
          <w:p>
            <w:pPr>
              <w:adjustRightInd w:val="0"/>
              <w:snapToGrid w:val="0"/>
              <w:spacing w:line="320" w:lineRule="exact"/>
              <w:ind w:firstLine="2760" w:firstLineChars="1150"/>
              <w:jc w:val="righ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0058C"/>
    <w:rsid w:val="46853721"/>
    <w:rsid w:val="726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2019-04-19T02:34:00Z</dcterms:created>
  <dc:creator>淡漠漠的泡泡°</dc:creator>
  <cp:lastModifiedBy>淡漠漠的泡泡°</cp:lastModifiedBy>
  <dcterms:modified xsi:type="dcterms:W3CDTF">2019-04-19T02:35:38Z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