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24"/>
          <w:szCs w:val="24"/>
          <w:lang w:val="en-US" w:eastAsia="zh-CN"/>
        </w:rPr>
        <w:t>附件3：武汉晴川学院学生先进个人公示名单示例</w:t>
      </w:r>
    </w:p>
    <w:bookmarkEnd w:id="0"/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Tahoma"/>
          <w:b/>
          <w:sz w:val="13"/>
          <w:szCs w:val="13"/>
          <w:lang w:val="en-US" w:eastAsia="zh-CN"/>
        </w:rPr>
      </w:pPr>
      <w:r>
        <w:rPr>
          <w:rFonts w:hint="eastAsia" w:ascii="仿宋_GB2312" w:hAnsi="宋体" w:eastAsia="仿宋_GB2312" w:cs="Tahoma"/>
          <w:b/>
          <w:sz w:val="44"/>
          <w:szCs w:val="44"/>
          <w:lang w:val="en-US" w:eastAsia="zh-CN"/>
        </w:rPr>
        <w:t>2019年度</w:t>
      </w:r>
      <w:r>
        <w:rPr>
          <w:rFonts w:hint="eastAsia" w:ascii="仿宋_GB2312" w:hAnsi="宋体" w:eastAsia="仿宋_GB2312" w:cs="Tahoma"/>
          <w:b/>
          <w:sz w:val="44"/>
          <w:szCs w:val="44"/>
          <w:lang w:eastAsia="zh-CN"/>
        </w:rPr>
        <w:t>学生</w:t>
      </w:r>
      <w:r>
        <w:rPr>
          <w:rFonts w:hint="eastAsia" w:ascii="仿宋_GB2312" w:hAnsi="宋体" w:eastAsia="仿宋_GB2312" w:cs="Tahoma"/>
          <w:b/>
          <w:sz w:val="44"/>
          <w:szCs w:val="44"/>
        </w:rPr>
        <w:t>先进个人</w:t>
      </w:r>
      <w:r>
        <w:rPr>
          <w:rFonts w:hint="eastAsia" w:ascii="仿宋_GB2312" w:hAnsi="宋体" w:eastAsia="仿宋_GB2312" w:cs="Tahoma"/>
          <w:b/>
          <w:sz w:val="44"/>
          <w:szCs w:val="44"/>
          <w:lang w:eastAsia="zh-CN"/>
        </w:rPr>
        <w:t>公示</w:t>
      </w:r>
      <w:r>
        <w:rPr>
          <w:rFonts w:hint="eastAsia" w:ascii="仿宋_GB2312" w:hAnsi="宋体" w:eastAsia="仿宋_GB2312" w:cs="Tahoma"/>
          <w:b/>
          <w:sz w:val="13"/>
          <w:szCs w:val="13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宋体" w:eastAsia="仿宋_GB2312" w:cs="Tahoma"/>
          <w:b/>
          <w:sz w:val="13"/>
          <w:szCs w:val="13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根据学校工作安排，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《武汉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晴川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学院学生先进个人评选办法》文件精神，学校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2019年4月19日-4月25日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开展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-201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学年学生先进个人评选活动，经各班级评议推荐，各学院评审小组初审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，现将我院荣获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2019年度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先进个人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的学生名单公示如下：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三好学生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人）：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张小聪、王大明、李小花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优秀毕业生（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）：李小红、赵小五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以上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评选</w:t>
      </w:r>
      <w:r>
        <w:rPr>
          <w:rFonts w:hint="eastAsia" w:ascii="仿宋" w:hAnsi="仿宋" w:eastAsia="仿宋" w:cs="仿宋"/>
          <w:b/>
          <w:sz w:val="30"/>
          <w:szCs w:val="30"/>
        </w:rPr>
        <w:t>结果公示期为201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26日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—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29日</w:t>
      </w:r>
      <w:r>
        <w:rPr>
          <w:rFonts w:hint="eastAsia" w:ascii="仿宋" w:hAnsi="仿宋" w:eastAsia="仿宋" w:cs="仿宋"/>
          <w:b/>
          <w:sz w:val="30"/>
          <w:szCs w:val="30"/>
        </w:rPr>
        <w:t>，如有异议，请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在公示期内工作日与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XX学院办公室</w:t>
      </w:r>
      <w:r>
        <w:rPr>
          <w:rFonts w:hint="eastAsia" w:ascii="仿宋" w:hAnsi="仿宋" w:eastAsia="仿宋" w:cs="仿宋"/>
          <w:b/>
          <w:sz w:val="30"/>
          <w:szCs w:val="30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XX学院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办公室：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7500" w:firstLineChars="25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武汉晴川学院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7500" w:firstLineChars="2500"/>
        <w:textAlignment w:val="auto"/>
        <w:outlineLvl w:val="9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246" w:leftChars="498" w:right="0" w:rightChars="0" w:hanging="4200" w:hangingChars="1400"/>
        <w:jc w:val="righ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二〇一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二十六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hint="eastAsia" w:ascii="仿宋_GB2312" w:eastAsia="仿宋_GB2312"/>
          <w:sz w:val="21"/>
          <w:szCs w:val="21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11303"/>
    <w:rsid w:val="06F11303"/>
    <w:rsid w:val="6D9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2019-04-19T02:36:00Z</dcterms:created>
  <dc:creator>淡漠漠的泡泡°</dc:creator>
  <cp:lastModifiedBy>淡漠漠的泡泡°</cp:lastModifiedBy>
  <dcterms:modified xsi:type="dcterms:W3CDTF">2019-04-19T02:36:24Z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